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080"/>
        <w:gridCol w:w="1710"/>
        <w:gridCol w:w="450"/>
        <w:gridCol w:w="1188"/>
      </w:tblGrid>
      <w:tr w:rsidR="004D3B52">
        <w:trPr>
          <w:cantSplit/>
        </w:trPr>
        <w:tc>
          <w:tcPr>
            <w:tcW w:w="8856" w:type="dxa"/>
            <w:gridSpan w:val="7"/>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6"/>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2"/>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6"/>
          </w:tcPr>
          <w:p w:rsidR="004D3B52" w:rsidRDefault="00A04141">
            <w:pPr>
              <w:rPr>
                <w:rFonts w:ascii="Arial" w:hAnsi="Arial"/>
              </w:rPr>
            </w:pPr>
            <w:r>
              <w:rPr>
                <w:rFonts w:ascii="Arial" w:hAnsi="Arial"/>
              </w:rPr>
              <w:t>Various</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6"/>
          </w:tcPr>
          <w:p w:rsidR="004D3B52" w:rsidRDefault="00A04141">
            <w:pPr>
              <w:rPr>
                <w:rFonts w:ascii="Arial" w:hAnsi="Arial"/>
              </w:rPr>
            </w:pPr>
            <w:r>
              <w:rPr>
                <w:rFonts w:ascii="Arial" w:hAnsi="Arial"/>
              </w:rPr>
              <w:t>Lisa Piotrowski</w:t>
            </w:r>
          </w:p>
        </w:tc>
      </w:tr>
      <w:tr w:rsidR="004D3B52">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460" w:type="dxa"/>
          </w:tcPr>
          <w:p w:rsidR="004D3B52" w:rsidRDefault="0001553B" w:rsidP="00B92465">
            <w:pPr>
              <w:rPr>
                <w:rFonts w:ascii="Arial" w:hAnsi="Arial"/>
              </w:rPr>
            </w:pPr>
            <w:r>
              <w:rPr>
                <w:rFonts w:ascii="Arial" w:hAnsi="Arial"/>
              </w:rPr>
              <w:t>Sept</w:t>
            </w:r>
            <w:r w:rsidR="00B92465">
              <w:rPr>
                <w:rFonts w:ascii="Arial" w:hAnsi="Arial"/>
              </w:rPr>
              <w:t>.</w:t>
            </w:r>
            <w:r w:rsidR="00A04141">
              <w:rPr>
                <w:rFonts w:ascii="Arial" w:hAnsi="Arial"/>
              </w:rPr>
              <w:t xml:space="preserve"> 20</w:t>
            </w:r>
            <w:r w:rsidR="000D2E57">
              <w:rPr>
                <w:rFonts w:ascii="Arial" w:hAnsi="Arial"/>
              </w:rPr>
              <w:t>10</w:t>
            </w:r>
          </w:p>
        </w:tc>
        <w:tc>
          <w:tcPr>
            <w:tcW w:w="3690"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4D3B52" w:rsidRDefault="000D2E57">
            <w:pPr>
              <w:rPr>
                <w:rFonts w:ascii="Arial" w:hAnsi="Arial"/>
              </w:rPr>
            </w:pPr>
            <w:r>
              <w:rPr>
                <w:rFonts w:ascii="Arial" w:hAnsi="Arial"/>
              </w:rPr>
              <w:t>Sept/09</w:t>
            </w:r>
          </w:p>
        </w:tc>
      </w:tr>
      <w:tr w:rsidR="004D3B52">
        <w:trPr>
          <w:cantSplit/>
        </w:trPr>
        <w:tc>
          <w:tcPr>
            <w:tcW w:w="2518" w:type="dxa"/>
          </w:tcPr>
          <w:p w:rsidR="004D3B52" w:rsidRDefault="004D3B52">
            <w:pPr>
              <w:rPr>
                <w:rFonts w:ascii="Arial" w:hAnsi="Arial"/>
              </w:rPr>
            </w:pPr>
            <w:r>
              <w:rPr>
                <w:rFonts w:ascii="Arial" w:hAnsi="Arial"/>
                <w:b/>
                <w:lang w:val="en-GB"/>
              </w:rPr>
              <w:t>APPROVED:</w:t>
            </w:r>
          </w:p>
        </w:tc>
        <w:tc>
          <w:tcPr>
            <w:tcW w:w="5150" w:type="dxa"/>
            <w:gridSpan w:val="5"/>
          </w:tcPr>
          <w:p w:rsidR="004D3B52" w:rsidRDefault="00366655" w:rsidP="007E3141">
            <w:pPr>
              <w:jc w:val="center"/>
              <w:rPr>
                <w:rFonts w:ascii="Arial" w:hAnsi="Arial"/>
              </w:rPr>
            </w:pPr>
            <w:r>
              <w:rPr>
                <w:rFonts w:ascii="Arial" w:hAnsi="Arial"/>
              </w:rPr>
              <w:t>“Angelique Lemay”</w:t>
            </w:r>
          </w:p>
          <w:p w:rsidR="007E3141" w:rsidRDefault="007E3141" w:rsidP="007E3141">
            <w:pPr>
              <w:jc w:val="center"/>
              <w:rPr>
                <w:rFonts w:ascii="Arial" w:hAnsi="Arial"/>
              </w:rPr>
            </w:pPr>
          </w:p>
        </w:tc>
        <w:tc>
          <w:tcPr>
            <w:tcW w:w="1188" w:type="dxa"/>
          </w:tcPr>
          <w:p w:rsidR="004D3B52" w:rsidRDefault="00366655">
            <w:pPr>
              <w:rPr>
                <w:rFonts w:ascii="Arial" w:hAnsi="Arial"/>
              </w:rPr>
            </w:pPr>
            <w:r>
              <w:rPr>
                <w:rFonts w:ascii="Arial" w:hAnsi="Arial"/>
              </w:rPr>
              <w:t>Jul/10</w:t>
            </w:r>
          </w:p>
        </w:tc>
      </w:tr>
      <w:tr w:rsidR="004D3B52">
        <w:trPr>
          <w:cantSplit/>
        </w:trPr>
        <w:tc>
          <w:tcPr>
            <w:tcW w:w="2518" w:type="dxa"/>
          </w:tcPr>
          <w:p w:rsidR="004D3B52" w:rsidRDefault="004D3B52">
            <w:pPr>
              <w:rPr>
                <w:rFonts w:ascii="Arial" w:hAnsi="Arial"/>
              </w:rPr>
            </w:pPr>
          </w:p>
        </w:tc>
        <w:tc>
          <w:tcPr>
            <w:tcW w:w="5150"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2179CA">
            <w:pPr>
              <w:pStyle w:val="Heading2"/>
              <w:rPr>
                <w:rFonts w:ascii="Arial" w:hAnsi="Arial"/>
                <w:lang w:val="en-US"/>
              </w:rPr>
            </w:pPr>
            <w:r>
              <w:rPr>
                <w:rFonts w:ascii="Arial" w:hAnsi="Arial"/>
                <w:lang w:val="en-US"/>
              </w:rPr>
              <w:t xml:space="preserve">CHAIR, COMMUNITY </w:t>
            </w:r>
            <w:r w:rsidR="00B92465">
              <w:rPr>
                <w:rFonts w:ascii="Arial" w:hAnsi="Arial"/>
                <w:lang w:val="en-US"/>
              </w:rPr>
              <w:t>SERVICES</w:t>
            </w:r>
          </w:p>
          <w:p w:rsidR="002179CA" w:rsidRPr="002179CA" w:rsidRDefault="002179CA" w:rsidP="002179CA"/>
        </w:tc>
        <w:tc>
          <w:tcPr>
            <w:tcW w:w="1188" w:type="dxa"/>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6"/>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6"/>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HRS/WEEK</w:t>
            </w:r>
          </w:p>
        </w:tc>
        <w:tc>
          <w:tcPr>
            <w:tcW w:w="3240" w:type="dxa"/>
            <w:gridSpan w:val="3"/>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7"/>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©2010</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7"/>
          </w:tcPr>
          <w:p w:rsidR="004D3B52" w:rsidRDefault="004D3B52">
            <w:pPr>
              <w:pStyle w:val="Heading2"/>
              <w:tabs>
                <w:tab w:val="center" w:pos="4560"/>
              </w:tabs>
              <w:rPr>
                <w:rFonts w:ascii="Arial" w:hAnsi="Arial"/>
                <w:b w:val="0"/>
              </w:rPr>
            </w:pPr>
            <w:r>
              <w:rPr>
                <w:rFonts w:ascii="Arial" w:hAnsi="Arial"/>
                <w:b w:val="0"/>
                <w:i/>
              </w:rPr>
              <w:t xml:space="preserve">For additional information, please contact the </w:t>
            </w:r>
            <w:r w:rsidR="002179CA">
              <w:rPr>
                <w:rFonts w:ascii="Arial" w:hAnsi="Arial"/>
                <w:b w:val="0"/>
                <w:i/>
              </w:rPr>
              <w:t>Chair, Community Services</w:t>
            </w:r>
          </w:p>
        </w:tc>
      </w:tr>
      <w:tr w:rsidR="004D3B52">
        <w:trPr>
          <w:cantSplit/>
        </w:trPr>
        <w:tc>
          <w:tcPr>
            <w:tcW w:w="8856" w:type="dxa"/>
            <w:gridSpan w:val="7"/>
          </w:tcPr>
          <w:p w:rsidR="004D3B52" w:rsidRDefault="004D3B52" w:rsidP="002179CA">
            <w:pPr>
              <w:tabs>
                <w:tab w:val="center" w:pos="4560"/>
              </w:tabs>
              <w:jc w:val="center"/>
              <w:rPr>
                <w:rFonts w:ascii="Arial" w:hAnsi="Arial"/>
                <w:i/>
                <w:lang w:val="en-GB"/>
              </w:rPr>
            </w:pPr>
            <w:r>
              <w:rPr>
                <w:rFonts w:ascii="Arial" w:hAnsi="Arial"/>
                <w:i/>
                <w:lang w:val="en-GB"/>
              </w:rPr>
              <w:t xml:space="preserve">School of Health and </w:t>
            </w:r>
            <w:r w:rsidR="002179CA">
              <w:rPr>
                <w:rFonts w:ascii="Arial" w:hAnsi="Arial"/>
                <w:i/>
                <w:lang w:val="en-GB"/>
              </w:rPr>
              <w:t>Community</w:t>
            </w:r>
            <w:r>
              <w:rPr>
                <w:rFonts w:ascii="Arial" w:hAnsi="Arial"/>
                <w:i/>
                <w:lang w:val="en-GB"/>
              </w:rPr>
              <w:t xml:space="preserve"> Services</w:t>
            </w:r>
          </w:p>
        </w:tc>
      </w:tr>
      <w:tr w:rsidR="004D3B52">
        <w:trPr>
          <w:cantSplit/>
        </w:trPr>
        <w:tc>
          <w:tcPr>
            <w:tcW w:w="8856" w:type="dxa"/>
            <w:gridSpan w:val="7"/>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LEARNING OUTCOMES AND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7614"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7614"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trPr>
          <w:trHeight w:val="2880"/>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4D3B52" w:rsidRDefault="004D3B52">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p w:rsidR="00A04141" w:rsidRPr="00A04141" w:rsidRDefault="00A04141" w:rsidP="000D2E57">
            <w:pPr>
              <w:rPr>
                <w:rFonts w:ascii="Arial" w:hAnsi="Arial" w:cs="Arial"/>
                <w:szCs w:val="24"/>
              </w:rPr>
            </w:pPr>
          </w:p>
        </w:tc>
      </w:tr>
      <w:tr w:rsidR="004D3B52">
        <w:trPr>
          <w:trHeight w:val="3915"/>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Default="004D3B52">
            <w:pPr>
              <w:pStyle w:val="EnvelopeReturn"/>
              <w:numPr>
                <w:ilvl w:val="0"/>
                <w:numId w:val="20"/>
              </w:numPr>
            </w:pPr>
            <w:r>
              <w:t>Link the concepts of ‘citizens plus’, self-gov</w:t>
            </w:r>
            <w:r w:rsidR="00A67826">
              <w:t>ernment and Aboriginal identity.</w:t>
            </w:r>
          </w:p>
          <w:p w:rsidR="004D3B52" w:rsidRDefault="004D3B52">
            <w:pPr>
              <w:pStyle w:val="EnvelopeReturn"/>
              <w:rPr>
                <w:u w:val="single"/>
              </w:rPr>
            </w:pPr>
          </w:p>
        </w:tc>
      </w:tr>
    </w:tbl>
    <w:p w:rsidR="004D3B52" w:rsidRDefault="004D3B52">
      <w:r>
        <w:br w:type="page"/>
      </w:r>
    </w:p>
    <w:tbl>
      <w:tblPr>
        <w:tblW w:w="0" w:type="auto"/>
        <w:tblLayout w:type="fixed"/>
        <w:tblLook w:val="0000"/>
      </w:tblPr>
      <w:tblGrid>
        <w:gridCol w:w="675"/>
        <w:gridCol w:w="567"/>
        <w:gridCol w:w="7614"/>
      </w:tblGrid>
      <w:tr w:rsidR="004D3B52">
        <w:trPr>
          <w:trHeight w:val="3030"/>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Default="004D3B52">
            <w:pPr>
              <w:pStyle w:val="EnvelopeReturn"/>
              <w:numPr>
                <w:ilvl w:val="0"/>
                <w:numId w:val="22"/>
              </w:numPr>
              <w:rPr>
                <w:bCs/>
              </w:rPr>
            </w:pPr>
            <w:r>
              <w:t>Define and discuss the Assembly of First Nations as an Aboriginal organization</w:t>
            </w:r>
            <w:r w:rsidR="00A67826">
              <w:t>.</w:t>
            </w:r>
          </w:p>
          <w:p w:rsidR="004D3B52" w:rsidRDefault="004D3B52">
            <w:pPr>
              <w:pStyle w:val="EnvelopeReturn"/>
              <w:rPr>
                <w:bCs/>
              </w:rPr>
            </w:pPr>
          </w:p>
        </w:tc>
      </w:tr>
    </w:tbl>
    <w:p w:rsidR="00A04141" w:rsidRDefault="00A04141"/>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tc>
        <w:tc>
          <w:tcPr>
            <w:tcW w:w="7614" w:type="dxa"/>
          </w:tcPr>
          <w:p w:rsidR="004D3B52" w:rsidRDefault="004D3B52">
            <w:pPr>
              <w:rPr>
                <w:rFonts w:ascii="Arial" w:hAnsi="Arial"/>
              </w:rPr>
            </w:pPr>
            <w:r>
              <w:rPr>
                <w:rFonts w:ascii="Arial" w:hAnsi="Arial"/>
              </w:rPr>
              <w:t>Treaties and Scrip</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bl>
    <w:p w:rsidR="004D3B52" w:rsidRDefault="004D3B52"/>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B92465" w:rsidRDefault="00B92465">
      <w:r>
        <w:br w:type="page"/>
      </w:r>
    </w:p>
    <w:p w:rsidR="00B92465" w:rsidRDefault="00B92465"/>
    <w:tbl>
      <w:tblPr>
        <w:tblW w:w="0" w:type="auto"/>
        <w:tblLayout w:type="fixed"/>
        <w:tblLook w:val="0000"/>
      </w:tblPr>
      <w:tblGrid>
        <w:gridCol w:w="675"/>
        <w:gridCol w:w="8181"/>
      </w:tblGrid>
      <w:tr w:rsidR="004D3B52">
        <w:trPr>
          <w:cantSplit/>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481620" w:rsidRDefault="00481620">
            <w:pPr>
              <w:pStyle w:val="EnvelopeReturn"/>
            </w:pPr>
            <w:r>
              <w:t xml:space="preserve">Chapter </w:t>
            </w:r>
            <w:r w:rsidR="000D2E57">
              <w:t>Reading Notes                 20</w:t>
            </w:r>
            <w:r>
              <w:t>%                        As Assigned</w:t>
            </w:r>
          </w:p>
          <w:p w:rsidR="00481620" w:rsidRDefault="00481620">
            <w:pPr>
              <w:pStyle w:val="EnvelopeReturn"/>
            </w:pPr>
          </w:p>
          <w:p w:rsidR="004D3B52" w:rsidRDefault="002C1344">
            <w:pPr>
              <w:pStyle w:val="EnvelopeReturn"/>
            </w:pPr>
            <w:r>
              <w:t>Mid-Term Exam</w:t>
            </w:r>
            <w:r>
              <w:tab/>
            </w:r>
            <w:r>
              <w:tab/>
            </w:r>
            <w:r>
              <w:tab/>
              <w:t>25</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4D3B52" w:rsidRDefault="004D3B52">
            <w:pPr>
              <w:pStyle w:val="EnvelopeReturn"/>
            </w:pPr>
            <w:r>
              <w:t>Issue Presentation</w:t>
            </w:r>
            <w:r>
              <w:tab/>
            </w:r>
            <w:r>
              <w:tab/>
            </w:r>
            <w:r>
              <w:tab/>
            </w:r>
            <w:r w:rsidR="000D2E57">
              <w:t>3</w:t>
            </w:r>
            <w:r w:rsidR="0040153C">
              <w:t>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2C1344">
              <w:rPr>
                <w:u w:val="single"/>
              </w:rPr>
              <w:t>25</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pPr>
              <w:pStyle w:val="EnvelopeReturn"/>
              <w:rPr>
                <w:b/>
              </w:rPr>
            </w:pPr>
          </w:p>
          <w:p w:rsidR="004D3B52" w:rsidRDefault="004D3B52">
            <w:pPr>
              <w:pStyle w:val="EnvelopeReturn"/>
              <w:rPr>
                <w:b/>
              </w:rPr>
            </w:pPr>
            <w:r>
              <w:rPr>
                <w:b/>
              </w:rPr>
              <w:t>TOTAL</w:t>
            </w:r>
            <w:r>
              <w:rPr>
                <w:b/>
              </w:rPr>
              <w:tab/>
            </w:r>
            <w:r>
              <w:rPr>
                <w:b/>
              </w:rPr>
              <w:tab/>
            </w:r>
            <w:r>
              <w:rPr>
                <w:b/>
              </w:rPr>
              <w:tab/>
            </w:r>
            <w:r>
              <w:rPr>
                <w:b/>
              </w:rPr>
              <w:tab/>
              <w:t>100%</w:t>
            </w:r>
          </w:p>
          <w:p w:rsidR="004D3B52" w:rsidRDefault="004D3B52">
            <w:pPr>
              <w:rPr>
                <w:rFonts w:ascii="Arial" w:hAnsi="Arial"/>
                <w:b/>
              </w:rPr>
            </w:pPr>
          </w:p>
          <w:p w:rsidR="004D3B52" w:rsidRDefault="004D3B52">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w:t>
            </w:r>
            <w:r w:rsidR="00A67826">
              <w:t xml:space="preserve"> </w:t>
            </w:r>
            <w:r w:rsidR="002537DB">
              <w:t xml:space="preserve">Students should use their Chapter Reading Notes as source of study material for these exams.  </w:t>
            </w:r>
            <w:r>
              <w:t xml:space="preserve"> Exams cannot be re-written to receive a higher grade.  Students who miss the exam without making prior arrangements with the instructor will be given a zero on the exam.  </w:t>
            </w:r>
          </w:p>
          <w:p w:rsidR="004D3B52" w:rsidRDefault="004D3B52">
            <w:pPr>
              <w:pStyle w:val="EnvelopeReturn"/>
            </w:pPr>
          </w:p>
        </w:tc>
      </w:tr>
      <w:tr w:rsidR="004D3B52">
        <w:trPr>
          <w:cantSplit/>
        </w:trPr>
        <w:tc>
          <w:tcPr>
            <w:tcW w:w="675" w:type="dxa"/>
          </w:tcPr>
          <w:p w:rsidR="004D3B52" w:rsidRDefault="004D3B52">
            <w:pPr>
              <w:rPr>
                <w:rFonts w:ascii="Arial" w:hAnsi="Arial"/>
                <w:b/>
              </w:rPr>
            </w:pPr>
          </w:p>
        </w:tc>
        <w:tc>
          <w:tcPr>
            <w:tcW w:w="8181" w:type="dxa"/>
          </w:tcPr>
          <w:p w:rsidR="004D3B52" w:rsidRDefault="004D3B52" w:rsidP="00474EC3">
            <w:pPr>
              <w:pStyle w:val="EnvelopeReturn"/>
            </w:pPr>
          </w:p>
        </w:tc>
      </w:tr>
      <w:tr w:rsidR="004D3B52" w:rsidTr="002179CA">
        <w:trPr>
          <w:cantSplit/>
          <w:trHeight w:val="2592"/>
        </w:trPr>
        <w:tc>
          <w:tcPr>
            <w:tcW w:w="675" w:type="dxa"/>
          </w:tcPr>
          <w:p w:rsidR="004D3B52" w:rsidRDefault="004D3B52">
            <w:pPr>
              <w:rPr>
                <w:rFonts w:ascii="Arial" w:hAnsi="Arial"/>
                <w:b/>
              </w:rPr>
            </w:pPr>
          </w:p>
        </w:tc>
        <w:tc>
          <w:tcPr>
            <w:tcW w:w="8181" w:type="dxa"/>
          </w:tcPr>
          <w:p w:rsidR="002C1344" w:rsidRDefault="002C1344">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r>
              <w:t>LMS</w:t>
            </w:r>
            <w:proofErr w:type="spellEnd"/>
            <w:r>
              <w:t xml:space="preserve"> course site and </w:t>
            </w:r>
            <w:r w:rsidR="002537DB">
              <w:t xml:space="preserve">completed Notes </w:t>
            </w:r>
            <w:r>
              <w:t>will be submitted on the day of class discussion of that chapter.  Completed Reading Notes will create excellent study notes for course exams and reference material for the Issues Presentation.</w:t>
            </w:r>
            <w:r w:rsidR="002537DB">
              <w:t xml:space="preserve">  Specific requirements for this assignment will be provided by the Professor.</w:t>
            </w:r>
          </w:p>
          <w:p w:rsidR="004D3B52" w:rsidRDefault="004D3B52">
            <w:pPr>
              <w:pStyle w:val="EnvelopeReturn"/>
            </w:pPr>
          </w:p>
        </w:tc>
      </w:tr>
      <w:tr w:rsidR="002179CA" w:rsidTr="002179CA">
        <w:trPr>
          <w:cantSplit/>
          <w:trHeight w:val="5136"/>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As well, each group should </w:t>
            </w:r>
            <w:r w:rsidRPr="00190E19">
              <w:rPr>
                <w:b/>
              </w:rPr>
              <w:t>prepare a brief survey of awareness and opinion of the issue to a minimum of 20 people; results of the survey are to be presented</w:t>
            </w:r>
            <w:r>
              <w:t xml:space="preserve">.  Delivery of the presentation </w:t>
            </w:r>
            <w:r w:rsidRPr="00190E19">
              <w:rPr>
                <w:b/>
              </w:rPr>
              <w:t>must include a PowerPoint</w:t>
            </w:r>
            <w:r>
              <w:t xml:space="preserve"> of the material presented. At least 3 different sources must be used for this research.  All sources should be referenced in a </w:t>
            </w:r>
            <w:r>
              <w:rPr>
                <w:b/>
              </w:rPr>
              <w:t>Resource P</w:t>
            </w:r>
            <w:r w:rsidRPr="00190E19">
              <w:rPr>
                <w:b/>
              </w:rPr>
              <w:t>age</w:t>
            </w:r>
            <w:r>
              <w:t xml:space="preserve">. It will be created in </w:t>
            </w:r>
            <w:proofErr w:type="spellStart"/>
            <w:r>
              <w:t>APA</w:t>
            </w:r>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Default="002179CA" w:rsidP="002179CA">
            <w:pPr>
              <w:pStyle w:val="EnvelopeReturn"/>
              <w:numPr>
                <w:ilvl w:val="0"/>
                <w:numId w:val="25"/>
              </w:numPr>
            </w:pPr>
            <w:r>
              <w:t>Land Claims</w:t>
            </w:r>
            <w:r w:rsidR="00490E56">
              <w:t>/Modern Treaties</w:t>
            </w:r>
          </w:p>
          <w:p w:rsidR="002179CA" w:rsidRDefault="002179CA" w:rsidP="002179CA">
            <w:pPr>
              <w:pStyle w:val="EnvelopeReturn"/>
              <w:numPr>
                <w:ilvl w:val="0"/>
                <w:numId w:val="25"/>
              </w:numPr>
            </w:pPr>
            <w:r>
              <w:t>Canadian Aboriginal Peoples and the Justice System</w:t>
            </w:r>
          </w:p>
          <w:p w:rsidR="002179CA" w:rsidRDefault="002179CA" w:rsidP="002179CA">
            <w:pPr>
              <w:pStyle w:val="EnvelopeReturn"/>
              <w:numPr>
                <w:ilvl w:val="0"/>
                <w:numId w:val="25"/>
              </w:numPr>
            </w:pPr>
            <w:r>
              <w:t xml:space="preserve">Canadian Aboriginal Peoples and Health Care </w:t>
            </w:r>
          </w:p>
          <w:p w:rsidR="002179CA" w:rsidRDefault="002179CA" w:rsidP="002179CA">
            <w:pPr>
              <w:pStyle w:val="EnvelopeReturn"/>
              <w:numPr>
                <w:ilvl w:val="0"/>
                <w:numId w:val="25"/>
              </w:numPr>
            </w:pPr>
            <w:r>
              <w:t>Canadian Aboriginal Peoples and Child Welfare</w:t>
            </w:r>
          </w:p>
          <w:p w:rsidR="002179CA" w:rsidRDefault="002179CA" w:rsidP="002179CA">
            <w:pPr>
              <w:pStyle w:val="EnvelopeReturn"/>
              <w:numPr>
                <w:ilvl w:val="0"/>
                <w:numId w:val="25"/>
              </w:numPr>
            </w:pPr>
            <w:r>
              <w:t>Canadian Aboriginal Peoples and the Educational System (excluding Residential Schools)</w:t>
            </w:r>
          </w:p>
          <w:p w:rsidR="002179CA" w:rsidRDefault="002179CA" w:rsidP="002179CA">
            <w:pPr>
              <w:pStyle w:val="EnvelopeReturn"/>
              <w:numPr>
                <w:ilvl w:val="0"/>
                <w:numId w:val="25"/>
              </w:numPr>
            </w:pPr>
            <w:r>
              <w:t>Residential Schools</w:t>
            </w:r>
          </w:p>
          <w:p w:rsidR="002179CA" w:rsidRDefault="002179CA" w:rsidP="002179CA">
            <w:pPr>
              <w:pStyle w:val="EnvelopeReturn"/>
              <w:numPr>
                <w:ilvl w:val="0"/>
                <w:numId w:val="25"/>
              </w:numPr>
            </w:pPr>
            <w:r>
              <w:t>Inuit of the North</w:t>
            </w:r>
          </w:p>
          <w:p w:rsidR="00490E56" w:rsidRDefault="00490E56" w:rsidP="002179CA">
            <w:pPr>
              <w:pStyle w:val="EnvelopeReturn"/>
              <w:numPr>
                <w:ilvl w:val="0"/>
                <w:numId w:val="25"/>
              </w:numPr>
            </w:pPr>
            <w:r>
              <w:t>Canadian Métis</w:t>
            </w:r>
          </w:p>
        </w:tc>
      </w:tr>
    </w:tbl>
    <w:p w:rsidR="004D3B52" w:rsidRDefault="004D3B52">
      <w:pPr>
        <w:pStyle w:val="EnvelopeReturn"/>
      </w:pPr>
    </w:p>
    <w:tbl>
      <w:tblPr>
        <w:tblW w:w="0" w:type="auto"/>
        <w:tblLayout w:type="fixed"/>
        <w:tblLook w:val="000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8C432E">
            <w:pPr>
              <w:rPr>
                <w:rFonts w:ascii="Arial" w:hAnsi="Arial" w:cs="Arial"/>
                <w:bCs/>
              </w:rPr>
            </w:pPr>
            <w:r>
              <w:rPr>
                <w:rFonts w:ascii="Arial" w:hAnsi="Arial" w:cs="Arial"/>
                <w:b/>
                <w:bCs/>
              </w:rPr>
              <w:t>The following semester grades will be assigned to students in post-secondary courses: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2179CA" w:rsidRDefault="002179CA">
      <w:r>
        <w:br w:type="page"/>
      </w:r>
    </w:p>
    <w:p w:rsidR="002179CA" w:rsidRDefault="002179CA"/>
    <w:tbl>
      <w:tblPr>
        <w:tblW w:w="0" w:type="auto"/>
        <w:tblLayout w:type="fixed"/>
        <w:tblLook w:val="000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4D3B52" w:rsidRDefault="004D3B52">
      <w:pPr>
        <w:rPr>
          <w:rFonts w:ascii="Arial" w:hAnsi="Arial"/>
        </w:rPr>
      </w:pPr>
    </w:p>
    <w:tbl>
      <w:tblPr>
        <w:tblW w:w="9378" w:type="dxa"/>
        <w:tblLayout w:type="fixed"/>
        <w:tblLook w:val="0000"/>
      </w:tblPr>
      <w:tblGrid>
        <w:gridCol w:w="675"/>
        <w:gridCol w:w="8703"/>
      </w:tblGrid>
      <w:tr w:rsidR="004D3B52">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B92465">
        <w:trPr>
          <w:cantSplit/>
          <w:trHeight w:val="1413"/>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r>
              <w:rPr>
                <w:rFonts w:ascii="Arial" w:hAnsi="Arial"/>
                <w:b/>
                <w:bCs/>
              </w:rPr>
              <w:t>ALL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p w:rsidR="007E3141" w:rsidRDefault="007E3141">
            <w:pPr>
              <w:rPr>
                <w:rFonts w:ascii="Arial" w:hAnsi="Arial"/>
                <w:b/>
                <w:bCs/>
              </w:rPr>
            </w:pPr>
          </w:p>
          <w:p w:rsidR="007E3141" w:rsidRPr="00B92465" w:rsidRDefault="007E3141" w:rsidP="007E3141">
            <w:pPr>
              <w:rPr>
                <w:rFonts w:ascii="Arial" w:hAnsi="Arial" w:cs="Arial"/>
                <w:szCs w:val="24"/>
                <w:u w:val="single"/>
              </w:rPr>
            </w:pPr>
            <w:r w:rsidRPr="00B92465">
              <w:rPr>
                <w:rFonts w:ascii="Arial" w:hAnsi="Arial" w:cs="Arial"/>
                <w:szCs w:val="24"/>
                <w:u w:val="single"/>
              </w:rPr>
              <w:t>Attendance:</w:t>
            </w:r>
          </w:p>
          <w:p w:rsidR="007E3141" w:rsidRPr="00B92465" w:rsidRDefault="007E3141"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3141" w:rsidRDefault="007E3141">
            <w:pPr>
              <w:rPr>
                <w:rFonts w:ascii="Arial" w:hAnsi="Arial"/>
                <w:b/>
                <w:bCs/>
                <w:u w:val="single"/>
              </w:rPr>
            </w:pPr>
          </w:p>
          <w:p w:rsidR="007E3141" w:rsidRPr="00B92465" w:rsidRDefault="007E3141">
            <w:pPr>
              <w:rPr>
                <w:rFonts w:ascii="Arial" w:hAnsi="Arial"/>
                <w:b/>
                <w:bCs/>
                <w:u w:val="single"/>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r w:rsidRPr="007E3141">
              <w:rPr>
                <w:rFonts w:ascii="Arial" w:hAnsi="Arial" w:cs="Arial"/>
                <w:b/>
                <w:szCs w:val="24"/>
              </w:rPr>
              <w:t>VII.</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41" w:rsidRDefault="007E3141">
      <w:r>
        <w:separator/>
      </w:r>
    </w:p>
  </w:endnote>
  <w:endnote w:type="continuationSeparator" w:id="0">
    <w:p w:rsidR="007E3141" w:rsidRDefault="007E3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41" w:rsidRDefault="007E3141">
      <w:r>
        <w:separator/>
      </w:r>
    </w:p>
  </w:footnote>
  <w:footnote w:type="continuationSeparator" w:id="0">
    <w:p w:rsidR="007E3141" w:rsidRDefault="007E3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41" w:rsidRDefault="007E31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E3141" w:rsidRDefault="007E3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41" w:rsidRDefault="007E3141">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66655">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7E3141">
      <w:tc>
        <w:tcPr>
          <w:tcW w:w="3794" w:type="dxa"/>
          <w:tcBorders>
            <w:bottom w:val="single" w:sz="4" w:space="0" w:color="auto"/>
          </w:tcBorders>
        </w:tcPr>
        <w:p w:rsidR="007E3141" w:rsidRDefault="007E3141">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7E3141" w:rsidRDefault="007E3141">
          <w:pPr>
            <w:pStyle w:val="Header"/>
            <w:jc w:val="center"/>
            <w:rPr>
              <w:rFonts w:ascii="Arial" w:hAnsi="Arial"/>
              <w:b/>
              <w:bCs/>
              <w:snapToGrid w:val="0"/>
              <w:sz w:val="20"/>
            </w:rPr>
          </w:pPr>
        </w:p>
      </w:tc>
      <w:tc>
        <w:tcPr>
          <w:tcW w:w="3928" w:type="dxa"/>
          <w:tcBorders>
            <w:bottom w:val="single" w:sz="4" w:space="0" w:color="auto"/>
          </w:tcBorders>
        </w:tcPr>
        <w:p w:rsidR="007E3141" w:rsidRDefault="007E3141" w:rsidP="0001553B">
          <w:pPr>
            <w:pStyle w:val="Header"/>
            <w:jc w:val="right"/>
            <w:rPr>
              <w:rFonts w:ascii="Arial" w:hAnsi="Arial"/>
              <w:b/>
              <w:bCs/>
              <w:snapToGrid w:val="0"/>
              <w:sz w:val="20"/>
            </w:rPr>
          </w:pPr>
          <w:r>
            <w:rPr>
              <w:rFonts w:ascii="Arial" w:hAnsi="Arial"/>
              <w:b/>
              <w:bCs/>
              <w:snapToGrid w:val="0"/>
              <w:sz w:val="20"/>
            </w:rPr>
            <w:t>SSC102-3</w:t>
          </w:r>
        </w:p>
      </w:tc>
    </w:tr>
    <w:tr w:rsidR="007E3141" w:rsidRPr="008C432E">
      <w:tc>
        <w:tcPr>
          <w:tcW w:w="3794" w:type="dxa"/>
          <w:tcBorders>
            <w:top w:val="single" w:sz="4" w:space="0" w:color="auto"/>
          </w:tcBorders>
        </w:tcPr>
        <w:p w:rsidR="007E3141" w:rsidRPr="008C432E" w:rsidRDefault="007E3141">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7E3141" w:rsidRPr="008C432E" w:rsidRDefault="007E3141">
          <w:pPr>
            <w:pStyle w:val="Header"/>
            <w:jc w:val="center"/>
            <w:rPr>
              <w:rFonts w:ascii="Arial" w:hAnsi="Arial" w:cs="Arial"/>
              <w:b/>
              <w:bCs/>
              <w:snapToGrid w:val="0"/>
              <w:sz w:val="20"/>
            </w:rPr>
          </w:pPr>
        </w:p>
      </w:tc>
      <w:tc>
        <w:tcPr>
          <w:tcW w:w="3928" w:type="dxa"/>
          <w:tcBorders>
            <w:top w:val="single" w:sz="4" w:space="0" w:color="auto"/>
          </w:tcBorders>
        </w:tcPr>
        <w:p w:rsidR="007E3141" w:rsidRPr="008C432E" w:rsidRDefault="007E3141">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7E3141" w:rsidRDefault="007E314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A3466"/>
    <w:rsid w:val="000B4F36"/>
    <w:rsid w:val="000B70B3"/>
    <w:rsid w:val="000D2E57"/>
    <w:rsid w:val="00190E19"/>
    <w:rsid w:val="001B39F9"/>
    <w:rsid w:val="002179CA"/>
    <w:rsid w:val="002537DB"/>
    <w:rsid w:val="002C1344"/>
    <w:rsid w:val="002F306C"/>
    <w:rsid w:val="00340BDF"/>
    <w:rsid w:val="003564D6"/>
    <w:rsid w:val="00366655"/>
    <w:rsid w:val="00373DD5"/>
    <w:rsid w:val="003C12D7"/>
    <w:rsid w:val="003C30CB"/>
    <w:rsid w:val="003C4FE9"/>
    <w:rsid w:val="003D1CAE"/>
    <w:rsid w:val="003D7D26"/>
    <w:rsid w:val="003F4F00"/>
    <w:rsid w:val="0040153C"/>
    <w:rsid w:val="00465D5F"/>
    <w:rsid w:val="00474EC3"/>
    <w:rsid w:val="00481620"/>
    <w:rsid w:val="00490E56"/>
    <w:rsid w:val="004D30AF"/>
    <w:rsid w:val="004D35AB"/>
    <w:rsid w:val="004D3B52"/>
    <w:rsid w:val="006B596C"/>
    <w:rsid w:val="006C7650"/>
    <w:rsid w:val="006E30E6"/>
    <w:rsid w:val="006F79BC"/>
    <w:rsid w:val="0070227F"/>
    <w:rsid w:val="00726CEE"/>
    <w:rsid w:val="007814E6"/>
    <w:rsid w:val="00794E71"/>
    <w:rsid w:val="007E3141"/>
    <w:rsid w:val="008468D3"/>
    <w:rsid w:val="00866953"/>
    <w:rsid w:val="008C432E"/>
    <w:rsid w:val="00904546"/>
    <w:rsid w:val="00946B5D"/>
    <w:rsid w:val="0096279F"/>
    <w:rsid w:val="009976C8"/>
    <w:rsid w:val="00A04141"/>
    <w:rsid w:val="00A17ACF"/>
    <w:rsid w:val="00A62776"/>
    <w:rsid w:val="00A67826"/>
    <w:rsid w:val="00A76AA7"/>
    <w:rsid w:val="00A948FC"/>
    <w:rsid w:val="00AC5FE2"/>
    <w:rsid w:val="00B337E4"/>
    <w:rsid w:val="00B92465"/>
    <w:rsid w:val="00BB6717"/>
    <w:rsid w:val="00CF72D2"/>
    <w:rsid w:val="00D74FB9"/>
    <w:rsid w:val="00DB16E0"/>
    <w:rsid w:val="00F02D4A"/>
    <w:rsid w:val="00F66CE5"/>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3FAA8-13AC-4730-9528-30BD8C107F97}"/>
</file>

<file path=customXml/itemProps2.xml><?xml version="1.0" encoding="utf-8"?>
<ds:datastoreItem xmlns:ds="http://schemas.openxmlformats.org/officeDocument/2006/customXml" ds:itemID="{72F42C9D-1F76-41DE-A309-5B90B9CB1EC4}"/>
</file>

<file path=customXml/itemProps3.xml><?xml version="1.0" encoding="utf-8"?>
<ds:datastoreItem xmlns:ds="http://schemas.openxmlformats.org/officeDocument/2006/customXml" ds:itemID="{F400C95A-12D4-4887-89BA-221ABBF72E16}"/>
</file>

<file path=docProps/app.xml><?xml version="1.0" encoding="utf-8"?>
<Properties xmlns="http://schemas.openxmlformats.org/officeDocument/2006/extended-properties" xmlns:vt="http://schemas.openxmlformats.org/officeDocument/2006/docPropsVTypes">
  <Template>Normal.dotm</Template>
  <TotalTime>10</TotalTime>
  <Pages>7</Pages>
  <Words>1477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3</cp:revision>
  <cp:lastPrinted>2010-07-08T19:52:00Z</cp:lastPrinted>
  <dcterms:created xsi:type="dcterms:W3CDTF">2010-05-18T23:00:00Z</dcterms:created>
  <dcterms:modified xsi:type="dcterms:W3CDTF">2010-07-08T19:56:00Z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11142800</vt:r8>
  </property>
</Properties>
</file>